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B85B94" w14:textId="3AFF2A75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286E179E" w:rsidR="00CF1A5A" w:rsidRPr="00AA4D86" w:rsidRDefault="00E8270D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32"/>
          <w:szCs w:val="32"/>
        </w:rPr>
        <w:t>Подвижной состав железных дорог</w:t>
      </w:r>
      <w:r w:rsidR="004226E8" w:rsidRPr="004226E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24F819F9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6A48A6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6A48A6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0CFF121" w14:textId="7BAD93FA" w:rsidR="00A20556" w:rsidRPr="00A20556" w:rsidRDefault="00BE3786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Грузовые вагоны</w:t>
      </w:r>
    </w:p>
    <w:p w14:paraId="4B804FA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6D76AF34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D2C577F" w14:textId="54D04973" w:rsidR="00F82089" w:rsidRPr="009E1016" w:rsidRDefault="00F82089" w:rsidP="00F82089">
      <w:pPr>
        <w:pStyle w:val="s1"/>
        <w:ind w:firstLine="709"/>
        <w:jc w:val="both"/>
      </w:pPr>
      <w:r>
        <w:t>Промежуточная аттестация проводится в форме экзамена: 3,4,5 семестры – очная форма обучения; 2,3 курсы – заочная форма обучения.</w:t>
      </w:r>
    </w:p>
    <w:p w14:paraId="7BA8A3DB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727D32F" w14:textId="77777777" w:rsidR="00AF1A69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47616042" w:rsidR="00EE615D" w:rsidRPr="009B4FAE" w:rsidRDefault="00F60CF1" w:rsidP="00F60C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(семестр очное/ курс заочное </w:t>
            </w:r>
            <w:r w:rsidR="00EE615D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/2</w:t>
            </w:r>
            <w:r w:rsidR="00EE615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5F23C043" w:rsidR="00EB0287" w:rsidRPr="001F7C5D" w:rsidRDefault="00EA3A63" w:rsidP="00EB0287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основные типы и назначение подвижного состава; жизненный цикл и технические характеристики подвижного состава; габариты подвижного состава; основные технико-экономические параметры подвижного состава и правила их расчета; 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4401DBB5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EB0287" w:rsidRPr="00EB0287">
              <w:rPr>
                <w:rFonts w:ascii="Times New Roman" w:hAnsi="Times New Roman" w:cs="Times New Roman"/>
                <w:sz w:val="20"/>
                <w:szCs w:val="20"/>
              </w:rPr>
              <w:t>различать типы железнодорожного подвижного состава и его узлы; определять технико-экономические параметры подвижного состава; пояснять устройство основных узлов  подвижного состава, их назначение;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466E0DFC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</w:t>
            </w:r>
            <w:r w:rsidR="00F22C29">
              <w:rPr>
                <w:rFonts w:ascii="Times New Roman" w:hAnsi="Times New Roman" w:cs="Times New Roman"/>
                <w:iCs/>
                <w:sz w:val="20"/>
                <w:szCs w:val="20"/>
              </w:rPr>
              <w:t>имеет навыки и (или) опыт деятельности</w:t>
            </w: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: </w:t>
            </w:r>
            <w:r w:rsidR="00EB0287"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оценки технико-экономических параметров подвижного состава; 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ПК-1.2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46696A04" w:rsidR="00EB0287" w:rsidRPr="007B5E65" w:rsidRDefault="00EA3A63" w:rsidP="00EB0287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>конструкцию и общие принципы работы различных видов подвижного состава и его узлов; признаки, по которым классифицируется подвижной состав;</w:t>
            </w:r>
            <w:r w:rsidR="00EB0287">
              <w:t xml:space="preserve">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>основные узлы и элементы конструкции подвижного состава, их устройство и правила размещения; основы правил эксплуатации подвижного состава, его узлов и элементов;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10476674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EB0287" w:rsidRP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ориентироваться в технических характеристиках и элементах конструкции подвижного состава различных типов и назначения; пояснять устройство </w:t>
            </w:r>
            <w:r w:rsid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="00EB0287" w:rsidRP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технической эксплуатации;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6FEF326A" w:rsidR="00EA3A63" w:rsidRPr="007B5E65" w:rsidRDefault="00F22C29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имеет навыки и (или) опыт деятельности</w:t>
            </w:r>
            <w:r w:rsidR="00EA3A63"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: </w:t>
            </w:r>
            <w:r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технического состояния узлов и элементов подвижного состава, выявления неисправностей узлов; анализа конструктивных особенностей узлов и элементов подвижного состава различных типов и назначения.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bookmarkEnd w:id="0"/>
    <w:bookmarkEnd w:id="1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lastRenderedPageBreak/>
        <w:t>1) ответ на билет, состоящий из теоретических вопросов и практических заданий</w:t>
      </w:r>
    </w:p>
    <w:p w14:paraId="3B958051" w14:textId="1CC755BA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F17EBC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54426BF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20A167E5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7493A644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1F1FCAFE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3" w:history="1">
              <w:r w:rsidRPr="00B7653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01F5D40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4" w:history="1">
              <w:r w:rsidRPr="008A6E7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23BED5B0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090173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5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3DFA0EC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6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 </w:t>
            </w:r>
            <w:proofErr w:type="spellStart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Автосцепное</w:t>
            </w:r>
            <w:proofErr w:type="spellEnd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proofErr w:type="gramStart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кузов  →</w:t>
            </w:r>
            <w:proofErr w:type="gramEnd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4397B83" w14:textId="26955CE5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2C4402B8" w14:textId="77777777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829142D" w14:textId="77777777" w:rsidR="00355E46" w:rsidRDefault="00355E46" w:rsidP="00355E46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0435F98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lastRenderedPageBreak/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</w:t>
            </w:r>
            <w:proofErr w:type="gramEnd"/>
            <w:r w:rsidR="00E53781" w:rsidRPr="00257E6F">
              <w:rPr>
                <w:rFonts w:ascii="Times New Roman" w:hAnsi="Times New Roman"/>
                <w:sz w:val="20"/>
                <w:szCs w:val="20"/>
              </w:rPr>
              <w:t>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7DF83763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крытого</w:t>
            </w:r>
            <w:proofErr w:type="gramEnd"/>
            <w:r w:rsidR="00877FD7">
              <w:rPr>
                <w:rFonts w:ascii="Times New Roman" w:hAnsi="Times New Roman"/>
              </w:rPr>
              <w:t xml:space="preserve">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83B6751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25. Создание движущей силы </w:t>
      </w:r>
      <w:proofErr w:type="gramStart"/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432750A2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69E0C24F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26. Основные виды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ТО  и</w:t>
      </w:r>
      <w:proofErr w:type="gram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58. Назначение, конструкция и работа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61. Основные неисправности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71D067AC" w14:textId="77777777" w:rsidR="002D38F9" w:rsidRPr="002D38F9" w:rsidRDefault="002D38F9" w:rsidP="00627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2D38F9" w:rsidRPr="002D38F9" w:rsidSect="00EC2DE1">
          <w:pgSz w:w="11907" w:h="16839"/>
          <w:pgMar w:top="567" w:right="567" w:bottom="567" w:left="567" w:header="720" w:footer="720" w:gutter="0"/>
          <w:cols w:space="720"/>
        </w:sectPr>
      </w:pPr>
      <w:bookmarkStart w:id="2" w:name="_GoBack"/>
      <w:bookmarkEnd w:id="2"/>
    </w:p>
    <w:p w14:paraId="2024AF79" w14:textId="3DFFAF42" w:rsidR="001816F2" w:rsidRPr="009E1016" w:rsidRDefault="001816F2" w:rsidP="00627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1816F2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72340B" w14:textId="77777777" w:rsidR="0007357D" w:rsidRDefault="0007357D" w:rsidP="00EE3C25">
      <w:pPr>
        <w:spacing w:after="0" w:line="240" w:lineRule="auto"/>
      </w:pPr>
      <w:r>
        <w:separator/>
      </w:r>
    </w:p>
  </w:endnote>
  <w:endnote w:type="continuationSeparator" w:id="0">
    <w:p w14:paraId="5C61A08D" w14:textId="77777777" w:rsidR="0007357D" w:rsidRDefault="0007357D" w:rsidP="00EE3C25">
      <w:pPr>
        <w:spacing w:after="0" w:line="240" w:lineRule="auto"/>
      </w:pPr>
      <w:r>
        <w:continuationSeparator/>
      </w:r>
    </w:p>
  </w:endnote>
  <w:endnote w:type="continuationNotice" w:id="1">
    <w:p w14:paraId="7DB50361" w14:textId="77777777" w:rsidR="0007357D" w:rsidRDefault="0007357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13FFC0" w14:textId="77777777" w:rsidR="0007357D" w:rsidRDefault="0007357D" w:rsidP="00EE3C25">
      <w:pPr>
        <w:spacing w:after="0" w:line="240" w:lineRule="auto"/>
      </w:pPr>
      <w:r>
        <w:separator/>
      </w:r>
    </w:p>
  </w:footnote>
  <w:footnote w:type="continuationSeparator" w:id="0">
    <w:p w14:paraId="301257B9" w14:textId="77777777" w:rsidR="0007357D" w:rsidRDefault="0007357D" w:rsidP="00EE3C25">
      <w:pPr>
        <w:spacing w:after="0" w:line="240" w:lineRule="auto"/>
      </w:pPr>
      <w:r>
        <w:continuationSeparator/>
      </w:r>
    </w:p>
  </w:footnote>
  <w:footnote w:type="continuationNotice" w:id="1">
    <w:p w14:paraId="2F7BDCD4" w14:textId="77777777" w:rsidR="0007357D" w:rsidRDefault="0007357D">
      <w:pPr>
        <w:spacing w:after="0" w:line="240" w:lineRule="auto"/>
      </w:pPr>
    </w:p>
  </w:footnote>
  <w:footnote w:id="2">
    <w:p w14:paraId="16E259CF" w14:textId="77777777" w:rsidR="0062788D" w:rsidRPr="00A80977" w:rsidRDefault="0062788D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7357D"/>
    <w:rsid w:val="00080073"/>
    <w:rsid w:val="00082F6E"/>
    <w:rsid w:val="00082FF8"/>
    <w:rsid w:val="00091C47"/>
    <w:rsid w:val="0009397A"/>
    <w:rsid w:val="0009481F"/>
    <w:rsid w:val="00094DA5"/>
    <w:rsid w:val="00096368"/>
    <w:rsid w:val="000A2C2F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202E"/>
    <w:rsid w:val="002D38F9"/>
    <w:rsid w:val="00306FC3"/>
    <w:rsid w:val="00307025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424B"/>
    <w:rsid w:val="003F34F9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B007E"/>
    <w:rsid w:val="004C026B"/>
    <w:rsid w:val="004C0788"/>
    <w:rsid w:val="004C36F9"/>
    <w:rsid w:val="004C467E"/>
    <w:rsid w:val="004D4891"/>
    <w:rsid w:val="004E0A69"/>
    <w:rsid w:val="004E5493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2788D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1DBA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C0C33"/>
    <w:rsid w:val="00BC3400"/>
    <w:rsid w:val="00BC39C2"/>
    <w:rsid w:val="00BE3786"/>
    <w:rsid w:val="00BE4AA2"/>
    <w:rsid w:val="00BE767D"/>
    <w:rsid w:val="00BE7E60"/>
    <w:rsid w:val="00BF0219"/>
    <w:rsid w:val="00BF2027"/>
    <w:rsid w:val="00BF4366"/>
    <w:rsid w:val="00C023DC"/>
    <w:rsid w:val="00C06650"/>
    <w:rsid w:val="00C114D6"/>
    <w:rsid w:val="00C2278A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490E"/>
    <w:rsid w:val="00C851CE"/>
    <w:rsid w:val="00C86E60"/>
    <w:rsid w:val="00C87332"/>
    <w:rsid w:val="00C877D7"/>
    <w:rsid w:val="00C90B94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83673"/>
    <w:rsid w:val="00D90422"/>
    <w:rsid w:val="00D933E7"/>
    <w:rsid w:val="00DA19F6"/>
    <w:rsid w:val="00DA37B5"/>
    <w:rsid w:val="00DB2D63"/>
    <w:rsid w:val="00DB401C"/>
    <w:rsid w:val="00DB4A30"/>
    <w:rsid w:val="00DB7B1A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0287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17EBC"/>
    <w:rsid w:val="00F22904"/>
    <w:rsid w:val="00F22C29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089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E8FF495-7DDC-45C1-90B1-CA0D12787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do.samgups.ru/moodle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hyperlink" Target="http://do.samgups.ru/moodle/" TargetMode="Externa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hyperlink" Target="http://do.samgups.ru/moodle/" TargetMode="Externa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do.samgups.ru/moodle/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D2554DF-CA1B-49D0-8DD0-01B49F449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5633</Words>
  <Characters>32110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5</cp:revision>
  <cp:lastPrinted>2021-02-16T04:52:00Z</cp:lastPrinted>
  <dcterms:created xsi:type="dcterms:W3CDTF">2025-03-28T06:33:00Z</dcterms:created>
  <dcterms:modified xsi:type="dcterms:W3CDTF">2026-05-15T07:02:00Z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